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B4C7E"/>
          <w:sz w:val="36"/>
          <w:szCs w:val="36"/>
        </w:rPr>
        <w:t xml:space="preserve">MINISTRY SYSTEMS MAP</w:t>
      </w:r>
    </w:p>
    <w:p>
      <w:pPr>
        <w:spacing w:after="40"/>
        <w:jc w:val="center"/>
      </w:pPr>
      <w:r>
        <w:rPr>
          <w:rFonts w:ascii="Arial" w:cs="Arial" w:eastAsia="Arial" w:hAnsi="Arial"/>
          <w:i/>
          <w:iCs/>
          <w:sz w:val="22"/>
          <w:szCs w:val="22"/>
        </w:rPr>
        <w:t xml:space="preserve">AI for Churches: A Practical Guide for Pastors and Ministry Leaders</w:t>
      </w:r>
    </w:p>
    <w:p>
      <w:pPr>
        <w:spacing w:after="300"/>
        <w:jc w:val="center"/>
      </w:pPr>
      <w:r>
        <w:rPr>
          <w:rFonts w:ascii="Arial" w:cs="Arial" w:eastAsia="Arial" w:hAnsi="Arial"/>
          <w:color w:val="2B4C7E"/>
          <w:sz w:val="20"/>
          <w:szCs w:val="20"/>
        </w:rPr>
        <w:t xml:space="preserve">fistbumpmedia.com/ai-for-church</w:t>
      </w:r>
    </w:p>
    <w:p>
      <w:pPr>
        <w:spacing w:after="80"/>
      </w:pPr>
      <w:r>
        <w:rPr>
          <w:rFonts w:ascii="Arial" w:cs="Arial" w:eastAsia="Arial" w:hAnsi="Arial"/>
          <w:b/>
          <w:bCs/>
          <w:sz w:val="24"/>
          <w:szCs w:val="24"/>
        </w:rPr>
        <w:t xml:space="preserve">How to Use This Worksheet</w:t>
      </w:r>
    </w:p>
    <w:p>
      <w:pPr>
        <w:spacing w:after="160" w:line="276"/>
      </w:pPr>
      <w:r>
        <w:rPr>
          <w:rFonts w:ascii="Arial" w:cs="Arial" w:eastAsia="Arial" w:hAnsi="Arial"/>
          <w:sz w:val="22"/>
          <w:szCs w:val="22"/>
        </w:rPr>
        <w:t xml:space="preserve">This worksheet accompanies Chapter 2 of AI for Churches. Its purpose is to give you a clear picture of the systems currently running in your church, whether they're intentional or informal, and to identify where AI integration offers the greatest opportunity.</w:t>
      </w:r>
    </w:p>
    <w:p>
      <w:pPr>
        <w:spacing w:after="160" w:line="276"/>
      </w:pPr>
      <w:r>
        <w:rPr>
          <w:rFonts w:ascii="Arial" w:cs="Arial" w:eastAsia="Arial" w:hAnsi="Arial"/>
          <w:sz w:val="22"/>
          <w:szCs w:val="22"/>
        </w:rPr>
        <w:t xml:space="preserve">Work through each of the five ministry systems below. Be honest about what exists, even if it's messy or undocumented. The goal is visibility, not perfection. Then complete the AI Operating Stack Assessment at the end to see which layers you're engaging and which ones represent untapped potential.</w:t>
      </w:r>
    </w:p>
    <w:p>
      <w:pPr>
        <w:spacing w:after="160" w:line="276"/>
      </w:pPr>
      <w:r>
        <w:rPr>
          <w:rFonts w:ascii="Arial" w:cs="Arial" w:eastAsia="Arial" w:hAnsi="Arial"/>
          <w:b/>
          <w:bCs/>
          <w:sz w:val="22"/>
          <w:szCs w:val="22"/>
        </w:rPr>
        <w:t xml:space="preserve">Time required: </w:t>
      </w:r>
      <w:r>
        <w:rPr>
          <w:rFonts w:ascii="Arial" w:cs="Arial" w:eastAsia="Arial" w:hAnsi="Arial"/>
          <w:sz w:val="22"/>
          <w:szCs w:val="22"/>
        </w:rPr>
        <w:t xml:space="preserve">15-20 minutes</w:t>
      </w:r>
    </w:p>
    <w:p>
      <w:pPr>
        <w:spacing w:after="200"/>
      </w:pPr>
    </w:p>
    <w:p>
      <w:pPr>
        <w:pStyle w:val="Heading2"/>
        <w:spacing w:before="360" w:after="120"/>
      </w:pPr>
      <w:r>
        <w:rPr>
          <w:rFonts w:ascii="Arial" w:cs="Arial" w:eastAsia="Arial" w:hAnsi="Arial"/>
          <w:b/>
          <w:bCs/>
          <w:color w:val="2B4C7E"/>
          <w:sz w:val="26"/>
          <w:szCs w:val="26"/>
        </w:rPr>
        <w:t xml:space="preserve">System 1: Teaching Preparation</w:t>
      </w:r>
    </w:p>
    <w:p>
      <w:pPr>
        <w:spacing w:after="160" w:line="276"/>
      </w:pPr>
      <w:r>
        <w:rPr>
          <w:rFonts w:ascii="Arial" w:cs="Arial" w:eastAsia="Arial" w:hAnsi="Arial"/>
          <w:i/>
          <w:iCs/>
          <w:sz w:val="22"/>
          <w:szCs w:val="22"/>
        </w:rPr>
        <w:t xml:space="preserve">How sermons, Bible studies, small group lessons, and other teaching content get prepared in your 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Question</w:t>
            </w:r>
          </w:p>
        </w:tc>
        <w:tc>
          <w:tcPr>
            <w:tcW w:type="dxa" w:w="6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Your Answer</w:t>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Who prepares teaching content? (Pastor, lay leaders, small group leaders, youth leaders, etc.)</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does the current preparation process look like? Describe the typical steps from start to delivery.</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tools or resources are currently used? (Commentaries, software, online tools, AI, etc.)</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takes the most time in the preparation process?</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would improve if this system were more structured?</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bl>
    <w:p>
      <w:pPr>
        <w:spacing w:after="200"/>
      </w:pPr>
    </w:p>
    <w:p>
      <w:pPr>
        <w:pStyle w:val="Heading2"/>
        <w:spacing w:before="360" w:after="120"/>
      </w:pPr>
      <w:r>
        <w:rPr>
          <w:rFonts w:ascii="Arial" w:cs="Arial" w:eastAsia="Arial" w:hAnsi="Arial"/>
          <w:b/>
          <w:bCs/>
          <w:color w:val="2B4C7E"/>
          <w:sz w:val="26"/>
          <w:szCs w:val="26"/>
        </w:rPr>
        <w:t xml:space="preserve">System 2: Church Communication</w:t>
      </w:r>
    </w:p>
    <w:p>
      <w:pPr>
        <w:spacing w:after="160" w:line="276"/>
      </w:pPr>
      <w:r>
        <w:rPr>
          <w:rFonts w:ascii="Arial" w:cs="Arial" w:eastAsia="Arial" w:hAnsi="Arial"/>
          <w:i/>
          <w:iCs/>
          <w:sz w:val="22"/>
          <w:szCs w:val="22"/>
        </w:rPr>
        <w:t xml:space="preserve">How your church communicates with the congregation and the broader community, including all channels and touchpoints.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Question</w:t>
            </w:r>
          </w:p>
        </w:tc>
        <w:tc>
          <w:tcPr>
            <w:tcW w:type="dxa" w:w="6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Your Answer</w:t>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communication channels does your church use? (Email, social media, website, bulletin, text, etc.)</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Who is responsible for communication? (One person, a team, shared informally, etc.)</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How consistent is your communication rhythm? (Weekly, sporadic, depends on the week, etc.)</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communication falls through the cracks most often?</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Is there communication you wish you were doing but aren't? What's stopping it?</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bl>
    <w:p>
      <w:pPr>
        <w:spacing w:after="200"/>
      </w:pPr>
    </w:p>
    <w:p>
      <w:r>
        <w:br w:type="page"/>
      </w:r>
    </w:p>
    <w:p>
      <w:pPr>
        <w:pStyle w:val="Heading2"/>
        <w:spacing w:before="360" w:after="120"/>
      </w:pPr>
      <w:r>
        <w:rPr>
          <w:rFonts w:ascii="Arial" w:cs="Arial" w:eastAsia="Arial" w:hAnsi="Arial"/>
          <w:b/>
          <w:bCs/>
          <w:color w:val="2B4C7E"/>
          <w:sz w:val="26"/>
          <w:szCs w:val="26"/>
        </w:rPr>
        <w:t xml:space="preserve">System 3: Discipleship and Programming</w:t>
      </w:r>
    </w:p>
    <w:p>
      <w:pPr>
        <w:spacing w:after="160" w:line="276"/>
      </w:pPr>
      <w:r>
        <w:rPr>
          <w:rFonts w:ascii="Arial" w:cs="Arial" w:eastAsia="Arial" w:hAnsi="Arial"/>
          <w:i/>
          <w:iCs/>
          <w:sz w:val="22"/>
          <w:szCs w:val="22"/>
        </w:rPr>
        <w:t xml:space="preserve">How your church designs and manages programs, curriculum, events, and pathways for spiritual 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Question</w:t>
            </w:r>
          </w:p>
        </w:tc>
        <w:tc>
          <w:tcPr>
            <w:tcW w:type="dxa" w:w="6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Your Answer</w:t>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programs does your church currently run? (Small groups, youth ministry, children's ministry, outreach, seasonal programs, etc.)</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How is curriculum selected or developed? (Published resources, original content, a mix, etc.)</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How far in advance are programs typically planned?</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What's the biggest challenge in your programming process?</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Are your programs connected to each other and to Sunday teaching, or do they operate independently?</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bl>
    <w:p>
      <w:pPr>
        <w:spacing w:after="200"/>
      </w:pPr>
    </w:p>
    <w:p>
      <w:pPr>
        <w:pStyle w:val="Heading2"/>
        <w:spacing w:before="360" w:after="120"/>
      </w:pPr>
      <w:r>
        <w:rPr>
          <w:rFonts w:ascii="Arial" w:cs="Arial" w:eastAsia="Arial" w:hAnsi="Arial"/>
          <w:b/>
          <w:bCs/>
          <w:color w:val="2B4C7E"/>
          <w:sz w:val="26"/>
          <w:szCs w:val="26"/>
        </w:rPr>
        <w:t xml:space="preserve">System 4: Administration and Operations</w:t>
      </w:r>
    </w:p>
    <w:p>
      <w:pPr>
        <w:spacing w:after="160" w:line="276"/>
      </w:pPr>
      <w:r>
        <w:rPr>
          <w:rFonts w:ascii="Arial" w:cs="Arial" w:eastAsia="Arial" w:hAnsi="Arial"/>
          <w:i/>
          <w:iCs/>
          <w:sz w:val="22"/>
          <w:szCs w:val="22"/>
        </w:rPr>
        <w:t xml:space="preserve">The behind-the-scenes operational work that keeps the church functioning day to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Question</w:t>
            </w:r>
          </w:p>
        </w:tc>
        <w:tc>
          <w:tcPr>
            <w:tcW w:type="dxa" w:w="6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Your Answer</w:t>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recurring administrative tasks consume the most staff or volunteer time?</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How are volunteers currently recruited, scheduled, and managed?</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How are meetings prepared for and followed up on?</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operational processes are documented? What lives in someone's head?</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Where do things most often fall through the cracks operationally?</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bl>
    <w:p>
      <w:pPr>
        <w:spacing w:after="200"/>
      </w:pPr>
    </w:p>
    <w:p>
      <w:pPr>
        <w:pStyle w:val="Heading2"/>
        <w:spacing w:before="360" w:after="120"/>
      </w:pPr>
      <w:r>
        <w:rPr>
          <w:rFonts w:ascii="Arial" w:cs="Arial" w:eastAsia="Arial" w:hAnsi="Arial"/>
          <w:b/>
          <w:bCs/>
          <w:color w:val="2B4C7E"/>
          <w:sz w:val="26"/>
          <w:szCs w:val="26"/>
        </w:rPr>
        <w:t xml:space="preserve">System 5: Data and Decision-Making</w:t>
      </w:r>
    </w:p>
    <w:p>
      <w:pPr>
        <w:spacing w:after="160" w:line="276"/>
      </w:pPr>
      <w:r>
        <w:rPr>
          <w:rFonts w:ascii="Arial" w:cs="Arial" w:eastAsia="Arial" w:hAnsi="Arial"/>
          <w:i/>
          <w:iCs/>
          <w:sz w:val="22"/>
          <w:szCs w:val="22"/>
        </w:rPr>
        <w:t xml:space="preserve">How your church collects, reviews, and uses data to inform ministry decisions.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Question</w:t>
            </w:r>
          </w:p>
        </w:tc>
        <w:tc>
          <w:tcPr>
            <w:tcW w:type="dxa" w:w="6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Your Answer</w:t>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data does your church currently track? (Attendance, giving, small group participation, event turnout, email metrics, etc.)</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How often is this data reviewed, and by whom?</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How are major ministry decisions currently made? (Intuition, tradition, data, committee discussion, etc.)</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What data do you wish you had or wish you were using more effectively?</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r>
        <w:tc>
          <w:tcPr>
            <w:tcW w:type="dxa" w:w="3200"/>
            <w:tcBorders>
              <w:top w:val="single" w:color="BBBBBB" w:sz="1"/>
              <w:left w:val="single" w:color="BBBBBB" w:sz="1"/>
              <w:bottom w:val="single" w:color="BBBBBB" w:sz="1"/>
              <w:right w:val="single" w:color="BBBBBB" w:sz="1"/>
            </w:tcBorders>
            <w:tcMar>
              <w:top w:type="dxa" w:w="100"/>
              <w:left w:type="dxa" w:w="120"/>
              <w:bottom w:type="dxa" w:w="100"/>
              <w:right w:type="dxa" w:w="120"/>
            </w:tcMar>
          </w:tcPr>
          <w:p>
            <w:r>
              <w:rPr>
                <w:rFonts w:ascii="Arial" w:cs="Arial" w:eastAsia="Arial" w:hAnsi="Arial"/>
                <w:b/>
                <w:bCs/>
                <w:sz w:val="20"/>
                <w:szCs w:val="20"/>
              </w:rPr>
              <w:t xml:space="preserve">Is there a regular review rhythm (monthly, quarterly), or is data reviewed only when a question arises?</w:t>
            </w:r>
          </w:p>
        </w:tc>
        <w:tc>
          <w:tcPr>
            <w:tcW w:type="dxa" w:w="61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bl>
    <w:p>
      <w:pPr>
        <w:spacing w:after="200"/>
      </w:pPr>
    </w:p>
    <w:p>
      <w:r>
        <w:br w:type="page"/>
      </w:r>
    </w:p>
    <w:p>
      <w:pPr>
        <w:pStyle w:val="Heading2"/>
        <w:spacing w:before="360" w:after="120"/>
      </w:pPr>
      <w:r>
        <w:rPr>
          <w:rFonts w:ascii="Arial" w:cs="Arial" w:eastAsia="Arial" w:hAnsi="Arial"/>
          <w:b/>
          <w:bCs/>
          <w:color w:val="2B4C7E"/>
          <w:sz w:val="26"/>
          <w:szCs w:val="26"/>
        </w:rPr>
        <w:t xml:space="preserve">AI Operating Stack Assessment</w:t>
      </w:r>
    </w:p>
    <w:p>
      <w:pPr>
        <w:spacing w:after="160" w:line="276"/>
      </w:pPr>
      <w:r>
        <w:rPr>
          <w:rFonts w:ascii="Arial" w:cs="Arial" w:eastAsia="Arial" w:hAnsi="Arial"/>
          <w:sz w:val="22"/>
          <w:szCs w:val="22"/>
        </w:rPr>
        <w:t xml:space="preserve">For each ministry system above, note which layers of the AI Operating Stack you're currently engaging. Mark the ones you're using now, and circle the ones that represent your biggest untapped opportunity.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1440"/>
        <w:gridCol w:w="1440"/>
        <w:gridCol w:w="1440"/>
        <w:gridCol w:w="1440"/>
        <w:gridCol w:w="1440"/>
      </w:tblGrid>
      <w:tr>
        <w:tc>
          <w:tcPr>
            <w:tcW w:type="dxa" w:w="2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AI Layer</w:t>
            </w:r>
          </w:p>
        </w:tc>
        <w:tc>
          <w:tcPr>
            <w:tcW w:type="dxa" w:w="144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Teaching
Prep</w:t>
            </w:r>
          </w:p>
        </w:tc>
        <w:tc>
          <w:tcPr>
            <w:tcW w:type="dxa" w:w="144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Communi-
cation</w:t>
            </w:r>
          </w:p>
        </w:tc>
        <w:tc>
          <w:tcPr>
            <w:tcW w:type="dxa" w:w="144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Discipleship
&amp; Programs</w:t>
            </w:r>
          </w:p>
        </w:tc>
        <w:tc>
          <w:tcPr>
            <w:tcW w:type="dxa" w:w="144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Admin &amp;
Operations</w:t>
            </w:r>
          </w:p>
        </w:tc>
        <w:tc>
          <w:tcPr>
            <w:tcW w:type="dxa" w:w="144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vAlign w:val="center"/>
          </w:tcPr>
          <w:p>
            <w:r>
              <w:rPr>
                <w:rFonts w:ascii="Arial" w:cs="Arial" w:eastAsia="Arial" w:hAnsi="Arial"/>
                <w:b/>
                <w:bCs/>
                <w:color w:val="FFFFFF"/>
                <w:sz w:val="20"/>
                <w:szCs w:val="20"/>
              </w:rPr>
              <w:t xml:space="preserve">Data &amp;
Decisions</w:t>
            </w:r>
          </w:p>
        </w:tc>
      </w:tr>
      <w:tr>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20"/>
                <w:szCs w:val="20"/>
              </w:rPr>
              <w:t xml:space="preserve">Thinking</w:t>
            </w:r>
          </w:p>
          <w:p>
            <w:r>
              <w:rPr>
                <w:rFonts w:ascii="Arial" w:cs="Arial" w:eastAsia="Arial" w:hAnsi="Arial"/>
                <w:i/>
                <w:iCs/>
                <w:color w:val="666666"/>
                <w:sz w:val="16"/>
                <w:szCs w:val="16"/>
              </w:rPr>
              <w:t xml:space="preserve">AI as a study, research, and strategic thinking partner</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r>
      <w:tr>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20"/>
                <w:szCs w:val="20"/>
              </w:rPr>
              <w:t xml:space="preserve">Creation</w:t>
            </w:r>
          </w:p>
          <w:p>
            <w:r>
              <w:rPr>
                <w:rFonts w:ascii="Arial" w:cs="Arial" w:eastAsia="Arial" w:hAnsi="Arial"/>
                <w:i/>
                <w:iCs/>
                <w:color w:val="666666"/>
                <w:sz w:val="16"/>
                <w:szCs w:val="16"/>
              </w:rPr>
              <w:t xml:space="preserve">AI producing content, materials, and documents</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r>
      <w:tr>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20"/>
                <w:szCs w:val="20"/>
              </w:rPr>
              <w:t xml:space="preserve">Optimization</w:t>
            </w:r>
          </w:p>
          <w:p>
            <w:r>
              <w:rPr>
                <w:rFonts w:ascii="Arial" w:cs="Arial" w:eastAsia="Arial" w:hAnsi="Arial"/>
                <w:i/>
                <w:iCs/>
                <w:color w:val="666666"/>
                <w:sz w:val="16"/>
                <w:szCs w:val="16"/>
              </w:rPr>
              <w:t xml:space="preserve">AI refining and improving existing work</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r>
      <w:tr>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20"/>
                <w:szCs w:val="20"/>
              </w:rPr>
              <w:t xml:space="preserve">Automation</w:t>
            </w:r>
          </w:p>
          <w:p>
            <w:r>
              <w:rPr>
                <w:rFonts w:ascii="Arial" w:cs="Arial" w:eastAsia="Arial" w:hAnsi="Arial"/>
                <w:i/>
                <w:iCs/>
                <w:color w:val="666666"/>
                <w:sz w:val="16"/>
                <w:szCs w:val="16"/>
              </w:rPr>
              <w:t xml:space="preserve">AI handling repeatable, structured tasks</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r>
      <w:tr>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20"/>
                <w:szCs w:val="20"/>
              </w:rPr>
              <w:t xml:space="preserve">Intelligence</w:t>
            </w:r>
          </w:p>
          <w:p>
            <w:r>
              <w:rPr>
                <w:rFonts w:ascii="Arial" w:cs="Arial" w:eastAsia="Arial" w:hAnsi="Arial"/>
                <w:i/>
                <w:iCs/>
                <w:color w:val="666666"/>
                <w:sz w:val="16"/>
                <w:szCs w:val="16"/>
              </w:rPr>
              <w:t xml:space="preserve">AI surfacing insights and patterns from data</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c>
          <w:tcPr>
            <w:tcW w:type="dxa" w:w="14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18"/>
                <w:szCs w:val="18"/>
              </w:rPr>
              <w:t xml:space="preserve">□ Using now</w:t>
            </w:r>
          </w:p>
          <w:p>
            <w:r>
              <w:rPr>
                <w:rFonts w:ascii="Arial" w:cs="Arial" w:eastAsia="Arial" w:hAnsi="Arial"/>
                <w:sz w:val="18"/>
                <w:szCs w:val="18"/>
              </w:rPr>
              <w:t xml:space="preserve">□ Opportunity</w:t>
            </w:r>
          </w:p>
        </w:tc>
      </w:tr>
    </w:tbl>
    <w:p>
      <w:pPr>
        <w:spacing w:after="300"/>
      </w:pPr>
    </w:p>
    <w:p>
      <w:pPr>
        <w:pStyle w:val="Heading2"/>
        <w:spacing w:before="360" w:after="120"/>
      </w:pPr>
      <w:r>
        <w:rPr>
          <w:rFonts w:ascii="Arial" w:cs="Arial" w:eastAsia="Arial" w:hAnsi="Arial"/>
          <w:b/>
          <w:bCs/>
          <w:color w:val="2B4C7E"/>
          <w:sz w:val="26"/>
          <w:szCs w:val="26"/>
        </w:rPr>
        <w:t xml:space="preserve">Your Starting Point</w:t>
      </w:r>
    </w:p>
    <w:p>
      <w:pPr>
        <w:spacing w:after="160" w:line="276"/>
      </w:pPr>
      <w:r>
        <w:rPr>
          <w:rFonts w:ascii="Arial" w:cs="Arial" w:eastAsia="Arial" w:hAnsi="Arial"/>
          <w:sz w:val="22"/>
          <w:szCs w:val="22"/>
        </w:rPr>
        <w:t xml:space="preserve">Based on everything you've mapped above, answer these three questions:</w:t>
      </w:r>
    </w:p>
    <w:p>
      <w:pPr>
        <w:spacing w:after="160" w:line="276"/>
      </w:pPr>
      <w:r>
        <w:rPr>
          <w:rFonts w:ascii="Arial" w:cs="Arial" w:eastAsia="Arial" w:hAnsi="Arial"/>
          <w:b/>
          <w:bCs/>
          <w:sz w:val="22"/>
          <w:szCs w:val="22"/>
        </w:rPr>
        <w:t xml:space="preserve">1. Which ministry system has the biggest gap between where it is now and where it needs to be?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2. Which system, if improved, would free up the most time for relational and pastoral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3. Where is your single best opportunity to start integrating AI with immediate impact?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p>
            <w:pPr>
              <w:spacing w:after="200"/>
            </w:pPr>
            <w:r>
              <w:rPr>
                <w:rFonts w:ascii="Arial" w:cs="Arial" w:eastAsia="Arial" w:hAnsi="Arial"/>
                <w:sz w:val="20"/>
                <w:szCs w:val="20"/>
              </w:rPr>
              <w:t xml:space="preserve"/>
            </w:r>
          </w:p>
        </w:tc>
      </w:tr>
    </w:tbl>
    <w:p>
      <w:pPr>
        <w:spacing w:after="120"/>
      </w:pPr>
    </w:p>
    <w:p>
      <w:pPr>
        <w:spacing w:after="200"/>
      </w:pPr>
    </w:p>
    <w:p>
      <w:pPr>
        <w:spacing w:before="200"/>
        <w:jc w:val="center"/>
      </w:pPr>
      <w:r>
        <w:rPr>
          <w:rFonts w:ascii="Arial" w:cs="Arial" w:eastAsia="Arial" w:hAnsi="Arial"/>
          <w:i/>
          <w:iCs/>
          <w:color w:val="666666"/>
          <w:sz w:val="20"/>
          <w:szCs w:val="20"/>
        </w:rPr>
        <w:t xml:space="preserve">Keep this worksheet. It becomes your baseline for the 90-Day Rollout Plan in Chapter 9.</w:t>
      </w:r>
    </w:p>
    <w:p>
      <w:pPr>
        <w:spacing w:after="100"/>
        <w:jc w:val="center"/>
      </w:pPr>
      <w:r>
        <w:rPr>
          <w:rFonts w:ascii="Arial" w:cs="Arial" w:eastAsia="Arial" w:hAnsi="Arial"/>
          <w:color w:val="999999"/>
          <w:sz w:val="18"/>
          <w:szCs w:val="18"/>
        </w:rPr>
        <w:t xml:space="preserve">AI for Churches • AI Systems Series • Fistbump Media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360" w:after="120"/>
      <w:outlineLvl w:val="1"/>
    </w:pPr>
    <w:rPr>
      <w:rFonts w:ascii="Arial" w:cs="Arial" w:eastAsia="Arial" w:hAnsi="Arial"/>
      <w:b/>
      <w:bCs/>
      <w:color w:val="2B4C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2026-03-02T22:35:25.457Z</dcterms:created>
  <dcterms:modified xsi:type="dcterms:W3CDTF">2026-03-02T22:35:25.458Z</dcterms:modified>
</cp:coreProperties>
</file>

<file path=docProps/custom.xml><?xml version="1.0" encoding="utf-8"?>
<Properties xmlns="http://schemas.openxmlformats.org/officeDocument/2006/custom-properties" xmlns:vt="http://schemas.openxmlformats.org/officeDocument/2006/docPropsVTypes"/>
</file>